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76" w:rsidRPr="00563666" w:rsidRDefault="00A21C76" w:rsidP="00A21C76">
      <w:pPr>
        <w:pStyle w:val="NoSpacing"/>
        <w:rPr>
          <w:b/>
        </w:rPr>
      </w:pPr>
      <w:r w:rsidRPr="00563666">
        <w:rPr>
          <w:b/>
        </w:rPr>
        <w:t>Town of Creswell</w:t>
      </w:r>
    </w:p>
    <w:p w:rsidR="00A21C76" w:rsidRPr="00563666" w:rsidRDefault="00A21C76" w:rsidP="00A21C76">
      <w:pPr>
        <w:pStyle w:val="NoSpacing"/>
        <w:rPr>
          <w:b/>
        </w:rPr>
      </w:pPr>
      <w:r w:rsidRPr="00563666">
        <w:rPr>
          <w:b/>
        </w:rPr>
        <w:t>Schedule of Fees</w:t>
      </w:r>
    </w:p>
    <w:p w:rsidR="00A21C76" w:rsidRDefault="00A21C76" w:rsidP="00A21C76">
      <w:pPr>
        <w:pStyle w:val="NoSpacing"/>
        <w:rPr>
          <w:b/>
        </w:rPr>
      </w:pPr>
      <w:r w:rsidRPr="00563666">
        <w:rPr>
          <w:b/>
        </w:rPr>
        <w:t>Fiscal Year 20</w:t>
      </w:r>
      <w:r>
        <w:rPr>
          <w:b/>
        </w:rPr>
        <w:t>20</w:t>
      </w:r>
      <w:r w:rsidRPr="00563666">
        <w:rPr>
          <w:b/>
        </w:rPr>
        <w:t>-202</w:t>
      </w:r>
      <w:r>
        <w:rPr>
          <w:b/>
        </w:rPr>
        <w:t>1</w:t>
      </w:r>
    </w:p>
    <w:p w:rsidR="00A21C76" w:rsidRDefault="00A21C76" w:rsidP="00A21C76">
      <w:pPr>
        <w:pStyle w:val="NoSpacing"/>
        <w:jc w:val="center"/>
        <w:rPr>
          <w:b/>
          <w:sz w:val="24"/>
          <w:szCs w:val="24"/>
        </w:rPr>
      </w:pPr>
      <w:r w:rsidRPr="006722BB">
        <w:rPr>
          <w:b/>
          <w:sz w:val="24"/>
          <w:szCs w:val="24"/>
        </w:rPr>
        <w:t>Effective July 1, 2020</w:t>
      </w:r>
    </w:p>
    <w:p w:rsidR="00A21C76" w:rsidRPr="006722BB" w:rsidRDefault="00A21C76" w:rsidP="00A21C76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1C76" w:rsidRPr="00563666" w:rsidTr="009C33C2">
        <w:tc>
          <w:tcPr>
            <w:tcW w:w="9576" w:type="dxa"/>
          </w:tcPr>
          <w:p w:rsidR="00A21C76" w:rsidRPr="007F0EA5" w:rsidRDefault="00A21C76" w:rsidP="009C33C2">
            <w:pPr>
              <w:pStyle w:val="NoSpacing"/>
              <w:jc w:val="center"/>
              <w:rPr>
                <w:rFonts w:ascii="Felix Titling" w:hAnsi="Felix Titling"/>
                <w:b/>
                <w:sz w:val="22"/>
                <w:szCs w:val="22"/>
              </w:rPr>
            </w:pPr>
            <w:r w:rsidRPr="007F0EA5">
              <w:rPr>
                <w:rFonts w:ascii="Felix Titling" w:hAnsi="Felix Titling"/>
                <w:b/>
                <w:sz w:val="22"/>
                <w:szCs w:val="22"/>
              </w:rPr>
              <w:t>WATER &amp; SEWER</w:t>
            </w:r>
          </w:p>
        </w:tc>
      </w:tr>
    </w:tbl>
    <w:p w:rsidR="00A21C76" w:rsidRPr="00563666" w:rsidRDefault="00A21C76" w:rsidP="00A21C76">
      <w:pPr>
        <w:pStyle w:val="NoSpacing"/>
        <w:rPr>
          <w:b/>
          <w:sz w:val="20"/>
          <w:szCs w:val="20"/>
        </w:rPr>
      </w:pPr>
    </w:p>
    <w:p w:rsidR="00A21C76" w:rsidRPr="00563666" w:rsidRDefault="00A21C76" w:rsidP="00A21C76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A21C76" w:rsidRPr="00563666" w:rsidRDefault="00A21C76" w:rsidP="00A21C76">
      <w:pPr>
        <w:pStyle w:val="NoSpacing"/>
        <w:pBdr>
          <w:bottom w:val="single" w:sz="12" w:space="1" w:color="auto"/>
        </w:pBdr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(Inside Town Limits)</w:t>
      </w:r>
    </w:p>
    <w:p w:rsidR="00A21C76" w:rsidRPr="00563666" w:rsidRDefault="00A21C76" w:rsidP="00A21C76">
      <w:pPr>
        <w:pStyle w:val="NoSpacing"/>
        <w:rPr>
          <w:b/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$19.10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Commerc</w:t>
      </w:r>
      <w:r>
        <w:rPr>
          <w:sz w:val="18"/>
          <w:szCs w:val="18"/>
        </w:rPr>
        <w:t>ial Water Base Rate (2” meter)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 xml:space="preserve">$52.00  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</w:t>
      </w:r>
      <w:r>
        <w:rPr>
          <w:sz w:val="18"/>
          <w:szCs w:val="18"/>
        </w:rPr>
        <w:t xml:space="preserve"> /1,000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5,001-10,000 - $12.50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10,001-15,000 - $13.00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15,001 and above - $13.50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$28.</w:t>
      </w:r>
      <w:r>
        <w:rPr>
          <w:sz w:val="18"/>
          <w:szCs w:val="18"/>
        </w:rPr>
        <w:t>95</w:t>
      </w:r>
      <w:r w:rsidRPr="00563666">
        <w:rPr>
          <w:sz w:val="18"/>
          <w:szCs w:val="18"/>
        </w:rPr>
        <w:t xml:space="preserve"> 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 xml:space="preserve"> Residential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</w:t>
      </w:r>
      <w:r>
        <w:rPr>
          <w:sz w:val="18"/>
          <w:szCs w:val="18"/>
        </w:rPr>
        <w:t>7.25</w:t>
      </w:r>
      <w:r w:rsidRPr="00563666">
        <w:rPr>
          <w:sz w:val="18"/>
          <w:szCs w:val="18"/>
        </w:rPr>
        <w:t xml:space="preserve"> per 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Tyrrell County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$17.</w:t>
      </w:r>
      <w:r>
        <w:rPr>
          <w:sz w:val="18"/>
          <w:szCs w:val="18"/>
        </w:rPr>
        <w:t>90</w:t>
      </w:r>
      <w:r w:rsidRPr="00563666">
        <w:rPr>
          <w:sz w:val="18"/>
          <w:szCs w:val="18"/>
        </w:rPr>
        <w:t xml:space="preserve"> Base Rate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</w:t>
      </w:r>
      <w:r>
        <w:rPr>
          <w:sz w:val="18"/>
          <w:szCs w:val="18"/>
        </w:rPr>
        <w:t>4.80</w:t>
      </w:r>
      <w:r w:rsidRPr="00563666">
        <w:rPr>
          <w:sz w:val="18"/>
          <w:szCs w:val="18"/>
        </w:rPr>
        <w:t xml:space="preserve"> per 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A21C76" w:rsidRPr="00563666" w:rsidRDefault="00A21C76" w:rsidP="00A21C76">
      <w:pPr>
        <w:pStyle w:val="NoSpacing"/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(Outside Town Limits)</w:t>
      </w:r>
    </w:p>
    <w:p w:rsidR="00A21C76" w:rsidRPr="00563666" w:rsidRDefault="00A21C76" w:rsidP="00A21C76">
      <w:pPr>
        <w:pStyle w:val="NoSpacing"/>
        <w:jc w:val="center"/>
        <w:rPr>
          <w:b/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$25.07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</w:t>
      </w:r>
      <w:r>
        <w:rPr>
          <w:sz w:val="18"/>
          <w:szCs w:val="18"/>
        </w:rPr>
        <w:t xml:space="preserve"> /1</w:t>
      </w:r>
      <w:r w:rsidRPr="00563666">
        <w:rPr>
          <w:sz w:val="18"/>
          <w:szCs w:val="18"/>
        </w:rPr>
        <w:t>,000 gallons)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5,001-10,000 - $12.50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10,001-15,000 - $13.00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15,001 and above - $13.50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$3</w:t>
      </w:r>
      <w:r>
        <w:rPr>
          <w:sz w:val="18"/>
          <w:szCs w:val="18"/>
        </w:rPr>
        <w:t>7.99</w:t>
      </w:r>
    </w:p>
    <w:p w:rsidR="00A21C76" w:rsidRPr="00563666" w:rsidRDefault="00A21C76" w:rsidP="00A21C76">
      <w:pPr>
        <w:pStyle w:val="NoSpacing"/>
        <w:rPr>
          <w:sz w:val="18"/>
          <w:szCs w:val="18"/>
        </w:rPr>
      </w:pPr>
    </w:p>
    <w:p w:rsidR="00A21C76" w:rsidRPr="00563666" w:rsidRDefault="00A21C76" w:rsidP="00A21C76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Residential Sewer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$</w:t>
      </w:r>
      <w:r>
        <w:rPr>
          <w:sz w:val="18"/>
          <w:szCs w:val="18"/>
        </w:rPr>
        <w:t>7.25</w:t>
      </w:r>
      <w:r w:rsidRPr="00563666">
        <w:rPr>
          <w:sz w:val="18"/>
          <w:szCs w:val="18"/>
        </w:rPr>
        <w:t xml:space="preserve"> per 1,000 gallons</w:t>
      </w:r>
    </w:p>
    <w:p w:rsidR="00A21C76" w:rsidRDefault="00A21C76" w:rsidP="00A21C76">
      <w:pPr>
        <w:pStyle w:val="NoSpacing"/>
      </w:pPr>
    </w:p>
    <w:p w:rsidR="00A21C76" w:rsidRPr="007F0EA5" w:rsidRDefault="00A21C76" w:rsidP="00A21C76">
      <w:pPr>
        <w:pStyle w:val="NoSpacing"/>
        <w:pBdr>
          <w:bottom w:val="single" w:sz="12" w:space="1" w:color="auto"/>
        </w:pBdr>
        <w:rPr>
          <w:rFonts w:ascii="Felix Titling" w:hAnsi="Felix Titling"/>
          <w:b/>
          <w:sz w:val="18"/>
          <w:szCs w:val="18"/>
        </w:rPr>
      </w:pPr>
      <w:r w:rsidRPr="007F0EA5">
        <w:rPr>
          <w:rFonts w:ascii="Felix Titling" w:hAnsi="Felix Titling"/>
          <w:b/>
          <w:sz w:val="18"/>
          <w:szCs w:val="18"/>
        </w:rPr>
        <w:t>Other Water and Sewer Charges and Fees</w:t>
      </w:r>
      <w:r>
        <w:rPr>
          <w:rFonts w:ascii="Felix Titling" w:hAnsi="Felix Titling"/>
          <w:b/>
          <w:sz w:val="18"/>
          <w:szCs w:val="18"/>
        </w:rPr>
        <w:t>:</w:t>
      </w:r>
    </w:p>
    <w:p w:rsidR="00A21C76" w:rsidRPr="007F0EA5" w:rsidRDefault="00A21C76" w:rsidP="00A21C76">
      <w:pPr>
        <w:pStyle w:val="NoSpacing"/>
        <w:ind w:firstLine="720"/>
        <w:rPr>
          <w:b/>
          <w:sz w:val="18"/>
          <w:szCs w:val="18"/>
          <w:u w:val="single"/>
        </w:rPr>
      </w:pPr>
      <w:r w:rsidRPr="007F0EA5">
        <w:rPr>
          <w:b/>
          <w:sz w:val="18"/>
          <w:szCs w:val="18"/>
          <w:u w:val="single"/>
        </w:rPr>
        <w:t>Reconnection Charge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Charge for reconnection of water/sewer service after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Disconnection due to nonpayment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A21C76" w:rsidRPr="007F0EA5" w:rsidRDefault="00A21C76" w:rsidP="00A21C76">
      <w:pPr>
        <w:pStyle w:val="NoSpacing"/>
        <w:rPr>
          <w:sz w:val="18"/>
          <w:szCs w:val="18"/>
        </w:rPr>
      </w:pPr>
    </w:p>
    <w:p w:rsidR="00A21C76" w:rsidRPr="007F0EA5" w:rsidRDefault="00A21C76" w:rsidP="00A21C76">
      <w:pPr>
        <w:pStyle w:val="NoSpacing"/>
        <w:ind w:left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Late Fee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Late fee (will charged on accounts with unpaid balances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beyond the 15</w:t>
      </w:r>
      <w:r w:rsidRPr="007F0EA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the month)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$5</w:t>
      </w:r>
    </w:p>
    <w:p w:rsidR="00A21C76" w:rsidRPr="007F0EA5" w:rsidRDefault="00A21C76" w:rsidP="00A21C76">
      <w:pPr>
        <w:pStyle w:val="NoSpacing"/>
        <w:rPr>
          <w:sz w:val="18"/>
          <w:szCs w:val="18"/>
        </w:rPr>
      </w:pP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NSF Fee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 xml:space="preserve">After customer has been charged an NSF fee two times, 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the town will no longer accept checks from that customer.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$25</w:t>
      </w:r>
    </w:p>
    <w:p w:rsidR="00A21C76" w:rsidRPr="007F0EA5" w:rsidRDefault="00A21C76" w:rsidP="00A21C76">
      <w:pPr>
        <w:pStyle w:val="NoSpacing"/>
        <w:rPr>
          <w:sz w:val="18"/>
          <w:szCs w:val="18"/>
        </w:rPr>
      </w:pP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Water and Sewer Deposit/Cut-on fee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Deposit (refundable once account is closed)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</w:t>
      </w:r>
      <w:r>
        <w:rPr>
          <w:sz w:val="18"/>
          <w:szCs w:val="18"/>
        </w:rPr>
        <w:t>200</w:t>
      </w:r>
    </w:p>
    <w:p w:rsidR="00A21C76" w:rsidRPr="007F0EA5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Cut-on fee (one-time fee, non-refundable)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A21C76" w:rsidRPr="007F0EA5" w:rsidRDefault="00A21C76" w:rsidP="00A21C76">
      <w:pPr>
        <w:pStyle w:val="NoSpacing"/>
        <w:rPr>
          <w:sz w:val="18"/>
          <w:szCs w:val="18"/>
        </w:rPr>
      </w:pPr>
    </w:p>
    <w:p w:rsidR="00A21C76" w:rsidRDefault="00A21C76" w:rsidP="00A21C76">
      <w:pPr>
        <w:pStyle w:val="NoSpacing"/>
        <w:ind w:firstLine="720"/>
        <w:rPr>
          <w:b/>
          <w:sz w:val="18"/>
          <w:szCs w:val="18"/>
          <w:u w:val="single"/>
        </w:rPr>
      </w:pPr>
      <w:r w:rsidRPr="007F0EA5">
        <w:rPr>
          <w:b/>
          <w:sz w:val="18"/>
          <w:szCs w:val="18"/>
          <w:u w:val="single"/>
        </w:rPr>
        <w:t>Meter Tampering</w:t>
      </w:r>
    </w:p>
    <w:p w:rsidR="008D29B1" w:rsidRPr="00A21C76" w:rsidRDefault="00A21C76" w:rsidP="00A21C76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Meter tampering fee (any misuse of meter by customer)</w:t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criminal charges</w:t>
      </w:r>
    </w:p>
    <w:sectPr w:rsidR="008D29B1" w:rsidRPr="00A21C76" w:rsidSect="00A21C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76"/>
    <w:rsid w:val="001271BB"/>
    <w:rsid w:val="008D29B1"/>
    <w:rsid w:val="009B3095"/>
    <w:rsid w:val="00A21C76"/>
    <w:rsid w:val="00BC6D75"/>
    <w:rsid w:val="00C854C7"/>
    <w:rsid w:val="00F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2265"/>
  <w15:chartTrackingRefBased/>
  <w15:docId w15:val="{498A607B-B455-4E51-A881-F98BF19F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1C7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76"/>
    <w:pPr>
      <w:spacing w:after="0" w:line="240" w:lineRule="auto"/>
    </w:pPr>
    <w:rPr>
      <w:rFonts w:ascii="Calibri" w:hAnsi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T2C-Owner</dc:creator>
  <cp:keywords/>
  <dc:description/>
  <cp:lastModifiedBy>T2C-Owner</cp:lastModifiedBy>
  <cp:revision>2</cp:revision>
  <dcterms:created xsi:type="dcterms:W3CDTF">2020-06-30T12:53:00Z</dcterms:created>
  <dcterms:modified xsi:type="dcterms:W3CDTF">2020-06-30T12:53:00Z</dcterms:modified>
</cp:coreProperties>
</file>